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</w:p>
    <w:p>
      <w:pPr>
        <w:widowControl/>
        <w:spacing w:line="60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sz w:val="44"/>
          <w:szCs w:val="44"/>
        </w:rPr>
        <w:t>高级研修班报名回执</w:t>
      </w:r>
    </w:p>
    <w:p>
      <w:pPr>
        <w:widowControl/>
        <w:spacing w:line="600" w:lineRule="exact"/>
        <w:rPr>
          <w:rFonts w:hint="eastAsia" w:eastAsia="仿宋_GB2312"/>
          <w:sz w:val="32"/>
          <w:szCs w:val="32"/>
        </w:rPr>
      </w:pPr>
    </w:p>
    <w:p>
      <w:pPr>
        <w:widowControl/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>单位盖章：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557"/>
        <w:gridCol w:w="1225"/>
        <w:gridCol w:w="1397"/>
        <w:gridCol w:w="157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职称职务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从事专业</w:t>
            </w:r>
          </w:p>
        </w:tc>
        <w:tc>
          <w:tcPr>
            <w:tcW w:w="7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7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3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3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2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77CB1"/>
    <w:rsid w:val="1A9D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2020-08-13T02:45:52Z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